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BD30A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BD30A3" w:rsidRPr="00BD30A3">
        <w:rPr>
          <w:rFonts w:ascii="Verdana" w:hAnsi="Verdana"/>
          <w:b/>
          <w:sz w:val="18"/>
          <w:szCs w:val="18"/>
        </w:rPr>
        <w:t>Svařování, navařování, broušení, výměna ocelových součástí výhybek a kolejnic v obvodu Správy tratí Most</w:t>
      </w:r>
      <w:r w:rsidRPr="00BD30A3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30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30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D30A3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EFC125D-7982-4799-B627-898C96FC5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896F7C-A190-4830-BCAA-F22F048C1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310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11</cp:revision>
  <cp:lastPrinted>2016-08-01T07:54:00Z</cp:lastPrinted>
  <dcterms:created xsi:type="dcterms:W3CDTF">2018-12-07T16:36:00Z</dcterms:created>
  <dcterms:modified xsi:type="dcterms:W3CDTF">2021-01-05T13:41:00Z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